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BC" w:rsidRPr="00BB7C5E" w:rsidRDefault="00383640">
      <w:pPr>
        <w:rPr>
          <w:rFonts w:ascii="Times New Roman" w:hAnsi="Times New Roman" w:cs="Times New Roman"/>
        </w:rPr>
      </w:pPr>
      <w:r>
        <w:rPr>
          <w:noProof/>
        </w:rPr>
        <mc:AlternateContent>
          <mc:Choice Requires="wpg">
            <w:drawing>
              <wp:anchor distT="0" distB="0" distL="114300" distR="114300" simplePos="0" relativeHeight="251663360" behindDoc="0" locked="0" layoutInCell="1" allowOverlap="1">
                <wp:simplePos x="0" y="0"/>
                <wp:positionH relativeFrom="margin">
                  <wp:posOffset>1437640</wp:posOffset>
                </wp:positionH>
                <wp:positionV relativeFrom="paragraph">
                  <wp:posOffset>457200</wp:posOffset>
                </wp:positionV>
                <wp:extent cx="3618865" cy="1186815"/>
                <wp:effectExtent l="0" t="0" r="635" b="0"/>
                <wp:wrapSquare wrapText="bothSides"/>
                <wp:docPr id="4" name="Group 4"/>
                <wp:cNvGraphicFramePr/>
                <a:graphic xmlns:a="http://schemas.openxmlformats.org/drawingml/2006/main">
                  <a:graphicData uri="http://schemas.microsoft.com/office/word/2010/wordprocessingGroup">
                    <wpg:wgp>
                      <wpg:cNvGrpSpPr/>
                      <wpg:grpSpPr>
                        <a:xfrm>
                          <a:off x="0" y="0"/>
                          <a:ext cx="3618865" cy="1186815"/>
                          <a:chOff x="0" y="0"/>
                          <a:chExt cx="3618865" cy="1237952"/>
                        </a:xfrm>
                      </wpg:grpSpPr>
                      <wps:wsp>
                        <wps:cNvPr id="2" name="Text Box 2"/>
                        <wps:cNvSpPr txBox="1">
                          <a:spLocks noChangeArrowheads="1"/>
                        </wps:cNvSpPr>
                        <wps:spPr bwMode="auto">
                          <a:xfrm>
                            <a:off x="0" y="0"/>
                            <a:ext cx="3618865" cy="422275"/>
                          </a:xfrm>
                          <a:prstGeom prst="rect">
                            <a:avLst/>
                          </a:prstGeom>
                          <a:solidFill>
                            <a:srgbClr val="FFFFFF"/>
                          </a:solidFill>
                          <a:ln w="9525">
                            <a:noFill/>
                            <a:miter lim="800000"/>
                            <a:headEnd/>
                            <a:tailEnd/>
                          </a:ln>
                        </wps:spPr>
                        <wps:txbx>
                          <w:txbxContent>
                            <w:p w:rsidR="00BB7C5E" w:rsidRPr="00BB7C5E" w:rsidRDefault="00BB7C5E">
                              <w:pPr>
                                <w:rPr>
                                  <w:b/>
                                </w:rPr>
                              </w:pPr>
                              <w:r w:rsidRPr="00BB7C5E">
                                <w:rPr>
                                  <w:rFonts w:ascii="Times New Roman" w:hAnsi="Times New Roman" w:cs="Times New Roman"/>
                                  <w:b/>
                                  <w:sz w:val="28"/>
                                  <w:szCs w:val="28"/>
                                </w:rPr>
                                <w:t>RON MORRIS, EXECUTIVE DIRECTOR</w:t>
                              </w:r>
                            </w:p>
                          </w:txbxContent>
                        </wps:txbx>
                        <wps:bodyPr rot="0" vert="horz" wrap="square" lIns="91440" tIns="45720" rIns="91440" bIns="45720" anchor="t" anchorCtr="0">
                          <a:noAutofit/>
                        </wps:bodyPr>
                      </wps:wsp>
                      <wps:wsp>
                        <wps:cNvPr id="3" name="Text Box 2"/>
                        <wps:cNvSpPr txBox="1">
                          <a:spLocks noChangeArrowheads="1"/>
                        </wps:cNvSpPr>
                        <wps:spPr bwMode="auto">
                          <a:xfrm>
                            <a:off x="485552" y="299500"/>
                            <a:ext cx="2574290" cy="938452"/>
                          </a:xfrm>
                          <a:prstGeom prst="rect">
                            <a:avLst/>
                          </a:prstGeom>
                          <a:solidFill>
                            <a:srgbClr val="FFFFFF"/>
                          </a:solidFill>
                          <a:ln w="9525">
                            <a:noFill/>
                            <a:miter lim="800000"/>
                            <a:headEnd/>
                            <a:tailEnd/>
                          </a:ln>
                        </wps:spPr>
                        <wps:txbx>
                          <w:txbxContent>
                            <w:p w:rsidR="00383640" w:rsidRPr="00BB7C5E" w:rsidRDefault="00383640" w:rsidP="00383640">
                              <w:pPr>
                                <w:spacing w:line="240" w:lineRule="auto"/>
                                <w:contextualSpacing/>
                                <w:jc w:val="center"/>
                                <w:rPr>
                                  <w:rFonts w:ascii="Times New Roman" w:hAnsi="Times New Roman" w:cs="Times New Roman"/>
                                </w:rPr>
                              </w:pPr>
                              <w:r>
                                <w:rPr>
                                  <w:rFonts w:ascii="Times New Roman" w:hAnsi="Times New Roman" w:cs="Times New Roman"/>
                                </w:rPr>
                                <w:t>7</w:t>
                              </w:r>
                              <w:r w:rsidRPr="00BB7C5E">
                                <w:rPr>
                                  <w:rFonts w:ascii="Times New Roman" w:hAnsi="Times New Roman" w:cs="Times New Roman"/>
                                </w:rPr>
                                <w:t>014 Hughes Avenue</w:t>
                              </w:r>
                            </w:p>
                            <w:p w:rsidR="00383640" w:rsidRPr="00BB7C5E" w:rsidRDefault="00383640" w:rsidP="00383640">
                              <w:pPr>
                                <w:spacing w:line="240" w:lineRule="auto"/>
                                <w:contextualSpacing/>
                                <w:jc w:val="center"/>
                                <w:rPr>
                                  <w:rFonts w:ascii="Times New Roman" w:hAnsi="Times New Roman" w:cs="Times New Roman"/>
                                </w:rPr>
                              </w:pPr>
                              <w:r w:rsidRPr="00BB7C5E">
                                <w:rPr>
                                  <w:rFonts w:ascii="Times New Roman" w:hAnsi="Times New Roman" w:cs="Times New Roman"/>
                                </w:rPr>
                                <w:t>Crestwood, KY 40014</w:t>
                              </w:r>
                            </w:p>
                            <w:p w:rsidR="00383640" w:rsidRDefault="00383640" w:rsidP="00383640">
                              <w:pPr>
                                <w:spacing w:line="240" w:lineRule="auto"/>
                                <w:contextualSpacing/>
                                <w:jc w:val="center"/>
                                <w:rPr>
                                  <w:rFonts w:ascii="Times New Roman" w:hAnsi="Times New Roman" w:cs="Times New Roman"/>
                                </w:rPr>
                              </w:pPr>
                              <w:r w:rsidRPr="00BB7C5E">
                                <w:rPr>
                                  <w:rFonts w:ascii="Times New Roman" w:hAnsi="Times New Roman" w:cs="Times New Roman"/>
                                </w:rPr>
                                <w:t>Tel: 502.423.9280   - FAX: 502.243.9398</w:t>
                              </w:r>
                            </w:p>
                            <w:p w:rsidR="00383640" w:rsidRDefault="00383640" w:rsidP="00383640">
                              <w:pPr>
                                <w:spacing w:line="240" w:lineRule="auto"/>
                                <w:contextualSpacing/>
                                <w:jc w:val="center"/>
                              </w:pPr>
                              <w:r>
                                <w:rPr>
                                  <w:rFonts w:ascii="Times New Roman" w:hAnsi="Times New Roman" w:cs="Times New Roman"/>
                                </w:rPr>
                                <w:t>ron.kwda@gmail.com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 o:spid="_x0000_s1026" style="position:absolute;margin-left:113.2pt;margin-top:36pt;width:284.95pt;height:93.45pt;z-index:251663360;mso-position-horizontal-relative:margin;mso-height-relative:margin" coordsize="36188,1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">
                <v:shapetype id="_x0000_t202" coordsize="21600,21600" o:spt="202" path="m,l,21600r21600,l21600,xe">
                  <v:stroke joinstyle="miter"/>
                  <v:path gradientshapeok="t" o:connecttype="rect"/>
                </v:shapetype>
                <v:shape id="Text Box 2" o:spid="_x0000_s1027" type="#_x0000_t202" style="position:absolute;width:36188;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B7C5E" w:rsidRPr="00BB7C5E" w:rsidRDefault="00BB7C5E">
                        <w:pPr>
                          <w:rPr>
                            <w:b/>
                          </w:rPr>
                        </w:pPr>
                        <w:r w:rsidRPr="00BB7C5E">
                          <w:rPr>
                            <w:rFonts w:ascii="Times New Roman" w:hAnsi="Times New Roman" w:cs="Times New Roman"/>
                            <w:b/>
                            <w:sz w:val="28"/>
                            <w:szCs w:val="28"/>
                          </w:rPr>
                          <w:t>RON MORRIS, EXECUTIVE DIRECTOR</w:t>
                        </w:r>
                      </w:p>
                    </w:txbxContent>
                  </v:textbox>
                </v:shape>
                <v:shape id="Text Box 2" o:spid="_x0000_s1028" type="#_x0000_t202" style="position:absolute;left:4855;top:2995;width:25743;height:9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83640" w:rsidRPr="00BB7C5E" w:rsidRDefault="00383640" w:rsidP="00383640">
                        <w:pPr>
                          <w:spacing w:line="240" w:lineRule="auto"/>
                          <w:contextualSpacing/>
                          <w:jc w:val="center"/>
                          <w:rPr>
                            <w:rFonts w:ascii="Times New Roman" w:hAnsi="Times New Roman" w:cs="Times New Roman"/>
                          </w:rPr>
                        </w:pPr>
                        <w:r>
                          <w:rPr>
                            <w:rFonts w:ascii="Times New Roman" w:hAnsi="Times New Roman" w:cs="Times New Roman"/>
                          </w:rPr>
                          <w:t>7</w:t>
                        </w:r>
                        <w:r w:rsidRPr="00BB7C5E">
                          <w:rPr>
                            <w:rFonts w:ascii="Times New Roman" w:hAnsi="Times New Roman" w:cs="Times New Roman"/>
                          </w:rPr>
                          <w:t>014 Hughes Avenue</w:t>
                        </w:r>
                      </w:p>
                      <w:p w:rsidR="00383640" w:rsidRPr="00BB7C5E" w:rsidRDefault="00383640" w:rsidP="00383640">
                        <w:pPr>
                          <w:spacing w:line="240" w:lineRule="auto"/>
                          <w:contextualSpacing/>
                          <w:jc w:val="center"/>
                          <w:rPr>
                            <w:rFonts w:ascii="Times New Roman" w:hAnsi="Times New Roman" w:cs="Times New Roman"/>
                          </w:rPr>
                        </w:pPr>
                        <w:r w:rsidRPr="00BB7C5E">
                          <w:rPr>
                            <w:rFonts w:ascii="Times New Roman" w:hAnsi="Times New Roman" w:cs="Times New Roman"/>
                          </w:rPr>
                          <w:t>Crestwood, KY 40014</w:t>
                        </w:r>
                      </w:p>
                      <w:p w:rsidR="00383640" w:rsidRDefault="00383640" w:rsidP="00383640">
                        <w:pPr>
                          <w:spacing w:line="240" w:lineRule="auto"/>
                          <w:contextualSpacing/>
                          <w:jc w:val="center"/>
                          <w:rPr>
                            <w:rFonts w:ascii="Times New Roman" w:hAnsi="Times New Roman" w:cs="Times New Roman"/>
                          </w:rPr>
                        </w:pPr>
                        <w:r w:rsidRPr="00BB7C5E">
                          <w:rPr>
                            <w:rFonts w:ascii="Times New Roman" w:hAnsi="Times New Roman" w:cs="Times New Roman"/>
                          </w:rPr>
                          <w:t>Tel: 502.423.9280   - FAX: 502.243.9398</w:t>
                        </w:r>
                      </w:p>
                      <w:p w:rsidR="00383640" w:rsidRDefault="00383640" w:rsidP="00383640">
                        <w:pPr>
                          <w:spacing w:line="240" w:lineRule="auto"/>
                          <w:contextualSpacing/>
                          <w:jc w:val="center"/>
                        </w:pPr>
                        <w:r>
                          <w:rPr>
                            <w:rFonts w:ascii="Times New Roman" w:hAnsi="Times New Roman" w:cs="Times New Roman"/>
                          </w:rPr>
                          <w:t>ron.kwda@gmail.com</w:t>
                        </w:r>
                      </w:p>
                    </w:txbxContent>
                  </v:textbox>
                </v:shape>
                <w10:wrap type="square" anchorx="margin"/>
              </v:group>
            </w:pict>
          </mc:Fallback>
        </mc:AlternateContent>
      </w:r>
      <w:r w:rsidR="00BB7C5E">
        <w:rPr>
          <w:noProof/>
        </w:rPr>
        <w:drawing>
          <wp:inline distT="0" distB="0" distL="0" distR="0" wp14:anchorId="1F55FEE5" wp14:editId="4120499E">
            <wp:extent cx="1080654" cy="997527"/>
            <wp:effectExtent l="0" t="0" r="5715" b="0"/>
            <wp:docPr id="1" name="Picture 1" descr="KWDA_FINL_Sm"/>
            <wp:cNvGraphicFramePr/>
            <a:graphic xmlns:a="http://schemas.openxmlformats.org/drawingml/2006/main">
              <a:graphicData uri="http://schemas.openxmlformats.org/drawingml/2006/picture">
                <pic:pic xmlns:pic="http://schemas.openxmlformats.org/drawingml/2006/picture">
                  <pic:nvPicPr>
                    <pic:cNvPr id="1" name="Picture 1" descr="KWDA_FINL_Sm"/>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0002" cy="1024618"/>
                    </a:xfrm>
                    <a:prstGeom prst="rect">
                      <a:avLst/>
                    </a:prstGeom>
                    <a:noFill/>
                    <a:ln>
                      <a:noFill/>
                    </a:ln>
                  </pic:spPr>
                </pic:pic>
              </a:graphicData>
            </a:graphic>
          </wp:inline>
        </w:drawing>
      </w:r>
    </w:p>
    <w:p w:rsidR="00383640" w:rsidRPr="00FC61E1" w:rsidRDefault="00383640" w:rsidP="00383640">
      <w:pPr>
        <w:spacing w:line="240" w:lineRule="auto"/>
        <w:contextualSpacing/>
        <w:jc w:val="center"/>
        <w:rPr>
          <w:b/>
          <w:sz w:val="28"/>
          <w:szCs w:val="28"/>
        </w:rPr>
      </w:pPr>
    </w:p>
    <w:p w:rsidR="00EE2638" w:rsidRDefault="00EE2638" w:rsidP="00383640">
      <w:pPr>
        <w:spacing w:line="240" w:lineRule="auto"/>
        <w:contextualSpacing/>
        <w:rPr>
          <w:rFonts w:ascii="Times New Roman" w:hAnsi="Times New Roman" w:cs="Times New Roman"/>
          <w:b/>
        </w:rPr>
      </w:pPr>
    </w:p>
    <w:p w:rsidR="00EE2638" w:rsidRDefault="00EE2638" w:rsidP="00383640">
      <w:pPr>
        <w:spacing w:line="240" w:lineRule="auto"/>
        <w:contextualSpacing/>
        <w:rPr>
          <w:rFonts w:ascii="Times New Roman" w:hAnsi="Times New Roman" w:cs="Times New Roman"/>
          <w:b/>
        </w:rPr>
      </w:pPr>
    </w:p>
    <w:p w:rsidR="00EE2638" w:rsidRDefault="00EE2638" w:rsidP="00383640">
      <w:pPr>
        <w:spacing w:line="240" w:lineRule="auto"/>
        <w:contextualSpacing/>
        <w:rPr>
          <w:rFonts w:ascii="Times New Roman" w:hAnsi="Times New Roman" w:cs="Times New Roman"/>
          <w:b/>
        </w:rPr>
      </w:pPr>
    </w:p>
    <w:p w:rsidR="00EE2638" w:rsidRDefault="00EE2638" w:rsidP="00EE2638">
      <w:pPr>
        <w:spacing w:line="240" w:lineRule="auto"/>
        <w:contextualSpacing/>
        <w:jc w:val="center"/>
        <w:rPr>
          <w:b/>
          <w:sz w:val="40"/>
          <w:szCs w:val="40"/>
        </w:rPr>
      </w:pPr>
      <w:r>
        <w:rPr>
          <w:b/>
          <w:sz w:val="40"/>
          <w:szCs w:val="40"/>
        </w:rPr>
        <w:t>APPLICATION FOR MEMBERSHIP</w:t>
      </w:r>
    </w:p>
    <w:p w:rsidR="00EE2638" w:rsidRDefault="00EE2638" w:rsidP="00383640">
      <w:pPr>
        <w:spacing w:line="240" w:lineRule="auto"/>
        <w:contextualSpacing/>
        <w:rPr>
          <w:rFonts w:ascii="Times New Roman" w:hAnsi="Times New Roman" w:cs="Times New Roman"/>
          <w:b/>
        </w:rPr>
      </w:pPr>
    </w:p>
    <w:p w:rsidR="00383640" w:rsidRDefault="00D15031" w:rsidP="00383640">
      <w:pPr>
        <w:spacing w:line="240" w:lineRule="auto"/>
        <w:contextualSpacing/>
        <w:rPr>
          <w:rFonts w:ascii="Times New Roman" w:hAnsi="Times New Roman" w:cs="Times New Roman"/>
        </w:rPr>
      </w:pPr>
      <w:r w:rsidRPr="00C20E97">
        <w:rPr>
          <w:rFonts w:ascii="Times New Roman" w:hAnsi="Times New Roman" w:cs="Times New Roman"/>
          <w:b/>
        </w:rPr>
        <w:t>TO THE BOARD OF DIRECTORS</w:t>
      </w:r>
      <w:r w:rsidR="00383640">
        <w:rPr>
          <w:rFonts w:ascii="Times New Roman" w:hAnsi="Times New Roman" w:cs="Times New Roman"/>
        </w:rPr>
        <w:t xml:space="preserve">:  We hereby make application for membership in the Kentucky Wholesale Distributors Association.  If accepted, we agree to conform to the By-Laws of the said Association as they now are or as they may be hereafter amended; support its objectives and interests; and pay the dues established by the Board of Directors.  We hereby agree that, as a member of the Association, we will actively promote the Association and its principles, and that we will actively participate in the Association’s programs and activities, and in furthering the ideals and mission of the Association. </w:t>
      </w:r>
    </w:p>
    <w:p w:rsidR="00383640" w:rsidRPr="00C20E97" w:rsidRDefault="00383640" w:rsidP="00383640">
      <w:pPr>
        <w:spacing w:line="240" w:lineRule="auto"/>
        <w:contextualSpacing/>
        <w:jc w:val="center"/>
        <w:rPr>
          <w:rFonts w:ascii="Times New Roman" w:hAnsi="Times New Roman" w:cs="Times New Roman"/>
          <w:b/>
          <w:u w:val="single"/>
        </w:rPr>
      </w:pPr>
      <w:r w:rsidRPr="00C20E97">
        <w:rPr>
          <w:rFonts w:ascii="Times New Roman" w:hAnsi="Times New Roman" w:cs="Times New Roman"/>
          <w:b/>
          <w:u w:val="single"/>
        </w:rPr>
        <w:t>Please Print</w:t>
      </w:r>
    </w:p>
    <w:p w:rsidR="00383640" w:rsidRDefault="00383640" w:rsidP="00383640">
      <w:pPr>
        <w:spacing w:line="240" w:lineRule="auto"/>
        <w:contextualSpacing/>
        <w:jc w:val="center"/>
        <w:rPr>
          <w:rFonts w:ascii="Times New Roman" w:hAnsi="Times New Roman" w:cs="Times New Roman"/>
          <w:u w:val="single"/>
        </w:rPr>
      </w:pPr>
    </w:p>
    <w:p w:rsidR="00383640" w:rsidRPr="00EC6125" w:rsidRDefault="00383640" w:rsidP="00C20E97">
      <w:pPr>
        <w:tabs>
          <w:tab w:val="left" w:pos="1260"/>
          <w:tab w:val="right" w:pos="7380"/>
        </w:tabs>
        <w:spacing w:line="240" w:lineRule="auto"/>
        <w:rPr>
          <w:rFonts w:ascii="Times New Roman" w:hAnsi="Times New Roman" w:cs="Times New Roman"/>
        </w:rPr>
      </w:pPr>
      <w:r w:rsidRPr="00383640">
        <w:rPr>
          <w:rFonts w:ascii="Times New Roman" w:hAnsi="Times New Roman" w:cs="Times New Roman"/>
        </w:rPr>
        <w:t>Company</w:t>
      </w:r>
      <w:r w:rsidR="00EC6125">
        <w:rPr>
          <w:rFonts w:ascii="Times New Roman" w:hAnsi="Times New Roman" w:cs="Times New Roman"/>
        </w:rPr>
        <w:tab/>
      </w:r>
      <w:r w:rsidR="00EC6125">
        <w:rPr>
          <w:rFonts w:ascii="Times New Roman" w:hAnsi="Times New Roman" w:cs="Times New Roman"/>
          <w:u w:val="single"/>
        </w:rPr>
        <w:tab/>
      </w:r>
    </w:p>
    <w:p w:rsidR="00383640" w:rsidRPr="00EC6125" w:rsidRDefault="00383640" w:rsidP="00C20E97">
      <w:pPr>
        <w:tabs>
          <w:tab w:val="left" w:pos="1260"/>
          <w:tab w:val="right" w:pos="7380"/>
        </w:tabs>
        <w:spacing w:line="240" w:lineRule="auto"/>
        <w:rPr>
          <w:rFonts w:ascii="Times New Roman" w:hAnsi="Times New Roman" w:cs="Times New Roman"/>
        </w:rPr>
      </w:pPr>
      <w:r>
        <w:rPr>
          <w:rFonts w:ascii="Times New Roman" w:hAnsi="Times New Roman" w:cs="Times New Roman"/>
        </w:rPr>
        <w:t>Address:</w:t>
      </w:r>
      <w:r w:rsidR="00EC6125">
        <w:rPr>
          <w:rFonts w:ascii="Times New Roman" w:hAnsi="Times New Roman" w:cs="Times New Roman"/>
        </w:rPr>
        <w:tab/>
      </w:r>
      <w:r w:rsidR="00EC6125">
        <w:rPr>
          <w:rFonts w:ascii="Times New Roman" w:hAnsi="Times New Roman" w:cs="Times New Roman"/>
          <w:u w:val="single"/>
        </w:rPr>
        <w:tab/>
      </w:r>
    </w:p>
    <w:p w:rsidR="00383640" w:rsidRDefault="00383640" w:rsidP="00C20E97">
      <w:pPr>
        <w:tabs>
          <w:tab w:val="left" w:pos="1260"/>
          <w:tab w:val="left" w:pos="3600"/>
          <w:tab w:val="left" w:pos="3690"/>
          <w:tab w:val="left" w:pos="5400"/>
          <w:tab w:val="right" w:pos="7380"/>
        </w:tabs>
        <w:spacing w:line="240" w:lineRule="auto"/>
        <w:rPr>
          <w:rFonts w:ascii="Times New Roman" w:hAnsi="Times New Roman" w:cs="Times New Roman"/>
          <w:u w:val="single"/>
        </w:rPr>
      </w:pPr>
      <w:r>
        <w:rPr>
          <w:rFonts w:ascii="Times New Roman" w:hAnsi="Times New Roman" w:cs="Times New Roman"/>
        </w:rPr>
        <w:t>City</w:t>
      </w:r>
      <w:r w:rsidR="00EC6125">
        <w:rPr>
          <w:rFonts w:ascii="Times New Roman" w:hAnsi="Times New Roman" w:cs="Times New Roman"/>
        </w:rPr>
        <w:tab/>
      </w:r>
      <w:r w:rsidR="00EC6125">
        <w:rPr>
          <w:rFonts w:ascii="Times New Roman" w:hAnsi="Times New Roman" w:cs="Times New Roman"/>
          <w:u w:val="single"/>
        </w:rPr>
        <w:tab/>
      </w:r>
      <w:r w:rsidR="00EC6125">
        <w:rPr>
          <w:rFonts w:ascii="Times New Roman" w:hAnsi="Times New Roman" w:cs="Times New Roman"/>
        </w:rPr>
        <w:t xml:space="preserve">  State</w:t>
      </w:r>
      <w:r w:rsidR="00EC6125">
        <w:rPr>
          <w:rFonts w:ascii="Times New Roman" w:hAnsi="Times New Roman" w:cs="Times New Roman"/>
          <w:u w:val="single"/>
        </w:rPr>
        <w:tab/>
      </w:r>
      <w:r w:rsidR="00EC6125">
        <w:rPr>
          <w:rFonts w:ascii="Times New Roman" w:hAnsi="Times New Roman" w:cs="Times New Roman"/>
        </w:rPr>
        <w:t xml:space="preserve">  Zip </w:t>
      </w:r>
      <w:r w:rsidR="00EC6125">
        <w:rPr>
          <w:rFonts w:ascii="Times New Roman" w:hAnsi="Times New Roman" w:cs="Times New Roman"/>
          <w:u w:val="single"/>
        </w:rPr>
        <w:tab/>
      </w:r>
    </w:p>
    <w:p w:rsidR="00EC6125" w:rsidRDefault="00EC6125" w:rsidP="00C20E97">
      <w:pPr>
        <w:tabs>
          <w:tab w:val="left" w:pos="1260"/>
          <w:tab w:val="left" w:pos="3600"/>
          <w:tab w:val="left" w:pos="3690"/>
          <w:tab w:val="left" w:pos="5400"/>
          <w:tab w:val="right" w:pos="7380"/>
        </w:tabs>
        <w:spacing w:line="240" w:lineRule="auto"/>
        <w:rPr>
          <w:rFonts w:ascii="Times New Roman" w:hAnsi="Times New Roman" w:cs="Times New Roman"/>
          <w:u w:val="single"/>
        </w:rPr>
      </w:pPr>
      <w:r w:rsidRPr="00EC6125">
        <w:rPr>
          <w:rFonts w:ascii="Times New Roman" w:hAnsi="Times New Roman" w:cs="Times New Roman"/>
        </w:rPr>
        <w:t>Phone</w:t>
      </w:r>
      <w:r>
        <w:rPr>
          <w:rFonts w:ascii="Times New Roman" w:hAnsi="Times New Roman" w:cs="Times New Roman"/>
        </w:rPr>
        <w:t>:</w:t>
      </w:r>
      <w:r w:rsidRPr="00EC6125">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p>
    <w:p w:rsidR="00EC6125" w:rsidRDefault="00EC6125" w:rsidP="00C20E97">
      <w:pPr>
        <w:tabs>
          <w:tab w:val="left" w:pos="1260"/>
          <w:tab w:val="left" w:pos="3690"/>
          <w:tab w:val="left" w:pos="3780"/>
          <w:tab w:val="left" w:pos="5400"/>
          <w:tab w:val="right" w:pos="7380"/>
        </w:tabs>
        <w:spacing w:line="240" w:lineRule="auto"/>
        <w:rPr>
          <w:rFonts w:ascii="Times New Roman" w:hAnsi="Times New Roman" w:cs="Times New Roman"/>
        </w:rPr>
      </w:pPr>
      <w:r>
        <w:rPr>
          <w:rFonts w:ascii="Times New Roman" w:hAnsi="Times New Roman" w:cs="Times New Roman"/>
        </w:rPr>
        <w:t>Cell:</w:t>
      </w:r>
      <w:r>
        <w:rPr>
          <w:rFonts w:ascii="Times New Roman" w:hAnsi="Times New Roman" w:cs="Times New Roman"/>
        </w:rPr>
        <w:tab/>
      </w:r>
      <w:r w:rsidRPr="00EC6125">
        <w:rPr>
          <w:rFonts w:ascii="Times New Roman" w:hAnsi="Times New Roman" w:cs="Times New Roman"/>
          <w:u w:val="single"/>
        </w:rPr>
        <w:tab/>
      </w:r>
    </w:p>
    <w:p w:rsidR="00EC6125" w:rsidRPr="00EC6125" w:rsidRDefault="00EC6125" w:rsidP="00C20E97">
      <w:pPr>
        <w:tabs>
          <w:tab w:val="left" w:pos="1260"/>
          <w:tab w:val="left" w:pos="3240"/>
          <w:tab w:val="left" w:pos="5400"/>
          <w:tab w:val="right" w:pos="7380"/>
        </w:tabs>
        <w:spacing w:line="240" w:lineRule="auto"/>
        <w:rPr>
          <w:rFonts w:ascii="Times New Roman" w:hAnsi="Times New Roman" w:cs="Times New Roman"/>
          <w:u w:val="single"/>
        </w:rPr>
      </w:pPr>
      <w:r>
        <w:rPr>
          <w:rFonts w:ascii="Times New Roman" w:hAnsi="Times New Roman" w:cs="Times New Roman"/>
        </w:rPr>
        <w:t>Email:</w:t>
      </w:r>
      <w:r w:rsidRPr="00EC6125">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C6125" w:rsidRPr="00EC6125" w:rsidRDefault="00EC6125" w:rsidP="00C20E97">
      <w:pPr>
        <w:tabs>
          <w:tab w:val="left" w:pos="1260"/>
          <w:tab w:val="left" w:pos="3240"/>
          <w:tab w:val="left" w:pos="5400"/>
          <w:tab w:val="right" w:pos="7380"/>
        </w:tabs>
        <w:spacing w:line="240" w:lineRule="auto"/>
        <w:rPr>
          <w:rFonts w:ascii="Times New Roman" w:hAnsi="Times New Roman" w:cs="Times New Roman"/>
          <w:u w:val="single"/>
        </w:rPr>
      </w:pPr>
      <w:r>
        <w:rPr>
          <w:rFonts w:ascii="Times New Roman" w:hAnsi="Times New Roman" w:cs="Times New Roman"/>
        </w:rPr>
        <w:t>Title:</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C6125" w:rsidRPr="00D15031" w:rsidRDefault="00EC6125" w:rsidP="00C20E97">
      <w:pPr>
        <w:tabs>
          <w:tab w:val="left" w:pos="1260"/>
          <w:tab w:val="left" w:pos="3240"/>
          <w:tab w:val="left" w:pos="5400"/>
          <w:tab w:val="right" w:pos="7380"/>
        </w:tabs>
        <w:spacing w:line="240" w:lineRule="auto"/>
        <w:rPr>
          <w:rFonts w:ascii="Times New Roman" w:hAnsi="Times New Roman" w:cs="Times New Roman"/>
          <w:i/>
          <w:sz w:val="16"/>
          <w:szCs w:val="16"/>
          <w:u w:val="single"/>
        </w:rPr>
      </w:pPr>
      <w:r w:rsidRPr="00EC6125">
        <w:rPr>
          <w:rFonts w:ascii="Times New Roman" w:hAnsi="Times New Roman" w:cs="Times New Roman"/>
          <w:i/>
        </w:rPr>
        <w:t>Signature:</w:t>
      </w:r>
      <w:r w:rsidRPr="00EC6125">
        <w:rPr>
          <w:rFonts w:ascii="Times New Roman" w:hAnsi="Times New Roman" w:cs="Times New Roman"/>
          <w:i/>
        </w:rPr>
        <w:tab/>
      </w:r>
      <w:r w:rsidRPr="00EC6125">
        <w:rPr>
          <w:rFonts w:ascii="Times New Roman" w:hAnsi="Times New Roman" w:cs="Times New Roman"/>
          <w:i/>
          <w:u w:val="single"/>
        </w:rPr>
        <w:tab/>
      </w:r>
      <w:r w:rsidRPr="00EC6125">
        <w:rPr>
          <w:rFonts w:ascii="Times New Roman" w:hAnsi="Times New Roman" w:cs="Times New Roman"/>
          <w:i/>
          <w:u w:val="single"/>
        </w:rPr>
        <w:tab/>
      </w:r>
      <w:r w:rsidRPr="00EC6125">
        <w:rPr>
          <w:rFonts w:ascii="Times New Roman" w:hAnsi="Times New Roman" w:cs="Times New Roman"/>
          <w:i/>
          <w:u w:val="single"/>
        </w:rPr>
        <w:tab/>
      </w:r>
    </w:p>
    <w:p w:rsidR="00EC6125" w:rsidRPr="00C20E97" w:rsidRDefault="00EC6125" w:rsidP="00EC6125">
      <w:pPr>
        <w:tabs>
          <w:tab w:val="left" w:pos="1260"/>
          <w:tab w:val="left" w:pos="3240"/>
          <w:tab w:val="left" w:pos="5400"/>
          <w:tab w:val="right" w:pos="7020"/>
        </w:tabs>
        <w:spacing w:line="240" w:lineRule="auto"/>
        <w:rPr>
          <w:rFonts w:ascii="Times New Roman" w:hAnsi="Times New Roman" w:cs="Times New Roman"/>
          <w:b/>
          <w:sz w:val="16"/>
          <w:szCs w:val="16"/>
        </w:rPr>
      </w:pPr>
    </w:p>
    <w:p w:rsidR="00EC6125" w:rsidRDefault="00EC6125" w:rsidP="00EC6125">
      <w:pPr>
        <w:tabs>
          <w:tab w:val="left" w:pos="1260"/>
          <w:tab w:val="left" w:pos="3240"/>
          <w:tab w:val="left" w:pos="5400"/>
          <w:tab w:val="right" w:pos="7020"/>
        </w:tabs>
        <w:spacing w:line="240" w:lineRule="auto"/>
        <w:contextualSpacing/>
        <w:rPr>
          <w:rFonts w:ascii="Times New Roman" w:hAnsi="Times New Roman" w:cs="Times New Roman"/>
        </w:rPr>
      </w:pPr>
      <w:r w:rsidRPr="00C20E97">
        <w:rPr>
          <w:rFonts w:ascii="Times New Roman" w:hAnsi="Times New Roman" w:cs="Times New Roman"/>
          <w:b/>
        </w:rPr>
        <w:t>THE BY-LAWS PROVIDE</w:t>
      </w:r>
      <w:r w:rsidRPr="00EC6125">
        <w:rPr>
          <w:rFonts w:ascii="Times New Roman" w:hAnsi="Times New Roman" w:cs="Times New Roman"/>
        </w:rPr>
        <w:t>:  Any person, firm or corporation engaged in the marketing, distributing or selling of tobacco, candy, and related productions of any kind or character at wholesale is eligible to become a member of this Association.</w:t>
      </w:r>
    </w:p>
    <w:p w:rsidR="00595198" w:rsidRDefault="00595198" w:rsidP="00EC6125">
      <w:pPr>
        <w:tabs>
          <w:tab w:val="left" w:pos="1260"/>
          <w:tab w:val="left" w:pos="3240"/>
          <w:tab w:val="left" w:pos="5400"/>
          <w:tab w:val="right" w:pos="7020"/>
        </w:tabs>
        <w:spacing w:line="240" w:lineRule="auto"/>
        <w:contextualSpacing/>
        <w:rPr>
          <w:rFonts w:ascii="Times New Roman" w:hAnsi="Times New Roman" w:cs="Times New Roman"/>
        </w:rPr>
      </w:pPr>
    </w:p>
    <w:p w:rsidR="00595198" w:rsidRDefault="00595198" w:rsidP="00EC6125">
      <w:pPr>
        <w:tabs>
          <w:tab w:val="left" w:pos="1260"/>
          <w:tab w:val="left" w:pos="3240"/>
          <w:tab w:val="left" w:pos="5400"/>
          <w:tab w:val="right" w:pos="7020"/>
        </w:tabs>
        <w:spacing w:line="240" w:lineRule="auto"/>
        <w:contextualSpacing/>
        <w:rPr>
          <w:rFonts w:ascii="Times New Roman" w:hAnsi="Times New Roman" w:cs="Times New Roman"/>
        </w:rPr>
      </w:pPr>
      <w:r>
        <w:rPr>
          <w:rFonts w:ascii="Times New Roman" w:hAnsi="Times New Roman" w:cs="Times New Roman"/>
        </w:rPr>
        <w:t>Any individual, partnership, corporation or entity who supplies the tobacco or candy industry, or is allied to said industry, may become an Associate Member of the Association by making a formal application in writing to the Board of Directors.  No Associate Member shall have the right to vote at any meeting of the members of the Association or to hold an elective office.</w:t>
      </w:r>
    </w:p>
    <w:p w:rsidR="00595198" w:rsidRDefault="00595198" w:rsidP="00EC6125">
      <w:pPr>
        <w:tabs>
          <w:tab w:val="left" w:pos="1260"/>
          <w:tab w:val="left" w:pos="3240"/>
          <w:tab w:val="left" w:pos="5400"/>
          <w:tab w:val="right" w:pos="7020"/>
        </w:tabs>
        <w:spacing w:line="240" w:lineRule="auto"/>
        <w:contextualSpacing/>
        <w:rPr>
          <w:rFonts w:ascii="Times New Roman" w:hAnsi="Times New Roman" w:cs="Times New Roman"/>
        </w:rPr>
      </w:pPr>
    </w:p>
    <w:p w:rsidR="00595198" w:rsidRPr="00C20E97" w:rsidRDefault="001F0BF6" w:rsidP="001F0BF6">
      <w:pPr>
        <w:tabs>
          <w:tab w:val="left" w:pos="1260"/>
          <w:tab w:val="left" w:pos="3240"/>
          <w:tab w:val="left" w:pos="5400"/>
          <w:tab w:val="right" w:pos="7020"/>
        </w:tabs>
        <w:spacing w:line="240" w:lineRule="auto"/>
        <w:contextualSpacing/>
        <w:jc w:val="center"/>
        <w:rPr>
          <w:rFonts w:ascii="Times New Roman" w:hAnsi="Times New Roman" w:cs="Times New Roman"/>
          <w:b/>
          <w:sz w:val="20"/>
        </w:rPr>
      </w:pPr>
      <w:r w:rsidRPr="00C20E97">
        <w:rPr>
          <w:rFonts w:ascii="Times New Roman" w:hAnsi="Times New Roman" w:cs="Times New Roman"/>
          <w:b/>
          <w:sz w:val="20"/>
        </w:rPr>
        <w:t>CHECK CLASS OF MEMBERSHIP APPLYING FOR</w:t>
      </w:r>
    </w:p>
    <w:p w:rsidR="001F0BF6" w:rsidRPr="00D87FD5" w:rsidRDefault="001F0BF6" w:rsidP="001F0BF6">
      <w:pPr>
        <w:tabs>
          <w:tab w:val="left" w:pos="1260"/>
          <w:tab w:val="left" w:pos="3240"/>
          <w:tab w:val="left" w:pos="5400"/>
          <w:tab w:val="right" w:pos="7020"/>
        </w:tabs>
        <w:spacing w:line="240" w:lineRule="auto"/>
        <w:contextualSpacing/>
        <w:jc w:val="center"/>
        <w:rPr>
          <w:rFonts w:ascii="Times New Roman" w:hAnsi="Times New Roman" w:cs="Times New Roman"/>
          <w:sz w:val="16"/>
          <w:szCs w:val="16"/>
        </w:rPr>
      </w:pPr>
    </w:p>
    <w:p w:rsidR="001F0BF6" w:rsidRPr="00D87FD5" w:rsidRDefault="001F0BF6" w:rsidP="001F0BF6">
      <w:pPr>
        <w:tabs>
          <w:tab w:val="left" w:pos="1260"/>
          <w:tab w:val="left" w:pos="3240"/>
          <w:tab w:val="left" w:pos="5400"/>
          <w:tab w:val="right" w:pos="7020"/>
        </w:tabs>
        <w:spacing w:line="240" w:lineRule="auto"/>
        <w:contextualSpacing/>
        <w:jc w:val="center"/>
        <w:rPr>
          <w:rFonts w:ascii="Times New Roman" w:hAnsi="Times New Roman" w:cs="Times New Roman"/>
        </w:rPr>
      </w:pPr>
      <w:r w:rsidRPr="00D87FD5">
        <w:rPr>
          <w:rFonts w:ascii="Times New Roman" w:hAnsi="Times New Roman" w:cs="Times New Roman"/>
        </w:rPr>
        <w:t>REGULAR M</w:t>
      </w:r>
      <w:r w:rsidR="006B4158" w:rsidRPr="00D87FD5">
        <w:rPr>
          <w:rFonts w:ascii="Times New Roman" w:hAnsi="Times New Roman" w:cs="Times New Roman"/>
        </w:rPr>
        <w:t xml:space="preserve">EMBER (Also Check Volume Area) - </w:t>
      </w:r>
      <w:r w:rsidRPr="00D87FD5">
        <w:rPr>
          <w:rFonts w:ascii="Times New Roman" w:hAnsi="Times New Roman" w:cs="Times New Roman"/>
        </w:rPr>
        <w:t>Anyone who sells tobacco or candy other than at retail.</w:t>
      </w:r>
    </w:p>
    <w:p w:rsidR="001F0BF6" w:rsidRPr="00D87FD5" w:rsidRDefault="001F0BF6" w:rsidP="001F0BF6">
      <w:pPr>
        <w:tabs>
          <w:tab w:val="left" w:pos="1260"/>
          <w:tab w:val="left" w:pos="3240"/>
          <w:tab w:val="left" w:pos="5400"/>
          <w:tab w:val="right" w:pos="7020"/>
        </w:tabs>
        <w:spacing w:line="240" w:lineRule="auto"/>
        <w:contextualSpacing/>
        <w:jc w:val="center"/>
        <w:rPr>
          <w:rFonts w:ascii="Times New Roman" w:hAnsi="Times New Roman" w:cs="Times New Roman"/>
        </w:rPr>
      </w:pPr>
      <w:r w:rsidRPr="00D87FD5">
        <w:rPr>
          <w:rFonts w:ascii="Times New Roman" w:hAnsi="Times New Roman" w:cs="Times New Roman"/>
        </w:rPr>
        <w:t>KWDA fiscal year for annual dues is May 1 through April 30.</w:t>
      </w:r>
    </w:p>
    <w:p w:rsidR="00595198" w:rsidRDefault="00595198" w:rsidP="00FC61E1">
      <w:pPr>
        <w:tabs>
          <w:tab w:val="left" w:pos="1260"/>
          <w:tab w:val="left" w:pos="3240"/>
          <w:tab w:val="left" w:pos="5400"/>
          <w:tab w:val="right" w:pos="7020"/>
        </w:tabs>
        <w:spacing w:line="240" w:lineRule="auto"/>
        <w:contextualSpacing/>
        <w:rPr>
          <w:rFonts w:ascii="Times New Roman" w:hAnsi="Times New Roman" w:cs="Times New Roman"/>
        </w:rPr>
      </w:pPr>
    </w:p>
    <w:p w:rsidR="00595198" w:rsidRDefault="001F0BF6" w:rsidP="00FC61E1">
      <w:pPr>
        <w:tabs>
          <w:tab w:val="left" w:leader="dot" w:pos="1260"/>
          <w:tab w:val="left" w:leader="dot" w:pos="3600"/>
          <w:tab w:val="left" w:pos="5400"/>
          <w:tab w:val="right" w:pos="7020"/>
          <w:tab w:val="left" w:pos="8910"/>
          <w:tab w:val="right" w:leader="dot" w:pos="10080"/>
        </w:tabs>
        <w:spacing w:line="240" w:lineRule="auto"/>
        <w:contextualSpacing/>
        <w:rPr>
          <w:rFonts w:ascii="MT Extra" w:hAnsi="MT Extra" w:cs="Times New Roman"/>
        </w:rPr>
      </w:pPr>
      <w:r w:rsidRPr="001F0BF6">
        <w:rPr>
          <w:rFonts w:ascii="Times New Roman" w:hAnsi="Times New Roman" w:cs="Times New Roman"/>
        </w:rPr>
        <w:t>Up</w:t>
      </w:r>
      <w:r>
        <w:rPr>
          <w:rFonts w:ascii="Times New Roman" w:hAnsi="Times New Roman" w:cs="Times New Roman"/>
        </w:rPr>
        <w:t xml:space="preserve"> </w:t>
      </w:r>
      <w:r w:rsidRPr="001F0BF6">
        <w:rPr>
          <w:rFonts w:ascii="Times New Roman" w:hAnsi="Times New Roman" w:cs="Times New Roman"/>
        </w:rPr>
        <w:t>to $5,000,00</w:t>
      </w:r>
      <w:r>
        <w:rPr>
          <w:rFonts w:ascii="Times New Roman" w:hAnsi="Times New Roman" w:cs="Times New Roman"/>
        </w:rPr>
        <w:t>0 volume annually</w:t>
      </w:r>
      <w:r>
        <w:rPr>
          <w:rFonts w:ascii="Times New Roman" w:hAnsi="Times New Roman" w:cs="Times New Roman"/>
        </w:rPr>
        <w:tab/>
      </w:r>
      <w:r w:rsidR="006B4158">
        <w:rPr>
          <w:rFonts w:ascii="MT Extra" w:hAnsi="MT Extra" w:cs="Times New Roman"/>
        </w:rPr>
        <w:sym w:font="MT Extra" w:char="F02C"/>
      </w:r>
      <w:r w:rsidR="006B4158">
        <w:rPr>
          <w:rFonts w:ascii="Times New Roman" w:hAnsi="Times New Roman" w:cs="Times New Roman"/>
          <w:sz w:val="24"/>
          <w:szCs w:val="24"/>
        </w:rPr>
        <w:t xml:space="preserve"> $1,</w:t>
      </w:r>
      <w:r w:rsidR="00EE2638">
        <w:rPr>
          <w:rFonts w:ascii="Times New Roman" w:hAnsi="Times New Roman" w:cs="Times New Roman"/>
        </w:rPr>
        <w:t xml:space="preserve">000 </w:t>
      </w:r>
      <w:bookmarkStart w:id="0" w:name="_GoBack"/>
      <w:bookmarkEnd w:id="0"/>
      <w:r w:rsidR="00D96F34">
        <w:rPr>
          <w:rFonts w:ascii="Times New Roman" w:hAnsi="Times New Roman" w:cs="Times New Roman"/>
        </w:rPr>
        <w:t xml:space="preserve">/ </w:t>
      </w:r>
      <w:r>
        <w:rPr>
          <w:rFonts w:ascii="Times New Roman" w:hAnsi="Times New Roman" w:cs="Times New Roman"/>
        </w:rPr>
        <w:t>year</w:t>
      </w:r>
      <w:r>
        <w:rPr>
          <w:rFonts w:ascii="MT Extra" w:hAnsi="MT Extra" w:cs="Times New Roman"/>
        </w:rPr>
        <w:tab/>
      </w:r>
      <w:r w:rsidRPr="001F0BF6">
        <w:rPr>
          <w:rFonts w:ascii="Times New Roman" w:hAnsi="Times New Roman" w:cs="Times New Roman"/>
        </w:rPr>
        <w:t>Associa</w:t>
      </w:r>
      <w:r>
        <w:rPr>
          <w:rFonts w:ascii="Times New Roman" w:hAnsi="Times New Roman" w:cs="Times New Roman"/>
        </w:rPr>
        <w:t>te Member (Class I) Candy Tobacco &amp; other</w:t>
      </w:r>
    </w:p>
    <w:p w:rsidR="001F0BF6" w:rsidRDefault="001F0BF6" w:rsidP="00FC61E1">
      <w:pPr>
        <w:tabs>
          <w:tab w:val="left" w:leader="dot" w:pos="1260"/>
          <w:tab w:val="left" w:pos="3240"/>
          <w:tab w:val="left" w:leader="dot" w:pos="3600"/>
          <w:tab w:val="left" w:pos="5400"/>
          <w:tab w:val="right" w:leader="dot" w:pos="10080"/>
        </w:tabs>
        <w:spacing w:line="240" w:lineRule="auto"/>
        <w:contextualSpacing/>
        <w:rPr>
          <w:rFonts w:ascii="Times New Roman" w:hAnsi="Times New Roman" w:cs="Times New Roman"/>
        </w:rPr>
      </w:pPr>
      <w:r w:rsidRPr="001F0BF6">
        <w:rPr>
          <w:rFonts w:ascii="Times New Roman" w:hAnsi="Times New Roman" w:cs="Times New Roman"/>
        </w:rPr>
        <w:t>$5,000,000 to $10,000,000</w:t>
      </w:r>
      <w:r>
        <w:rPr>
          <w:rFonts w:ascii="Times New Roman" w:hAnsi="Times New Roman" w:cs="Times New Roman"/>
        </w:rPr>
        <w:t xml:space="preserve"> annually</w:t>
      </w:r>
      <w:r>
        <w:rPr>
          <w:rFonts w:ascii="Times New Roman" w:hAnsi="Times New Roman" w:cs="Times New Roman"/>
        </w:rPr>
        <w:tab/>
      </w:r>
      <w:r>
        <w:rPr>
          <w:rFonts w:ascii="Times New Roman" w:hAnsi="Times New Roman" w:cs="Times New Roman"/>
        </w:rPr>
        <w:tab/>
      </w:r>
      <w:r w:rsidR="006B4158">
        <w:rPr>
          <w:rFonts w:ascii="MT Extra" w:hAnsi="MT Extra" w:cs="Times New Roman"/>
        </w:rPr>
        <w:sym w:font="MT Extra" w:char="F02C"/>
      </w:r>
      <w:r>
        <w:rPr>
          <w:rFonts w:ascii="MT Extra" w:hAnsi="MT Extra" w:cs="Times New Roman"/>
        </w:rPr>
        <w:t></w:t>
      </w:r>
      <w:r>
        <w:rPr>
          <w:rFonts w:ascii="Times New Roman" w:hAnsi="Times New Roman" w:cs="Times New Roman"/>
        </w:rPr>
        <w:t>$2,000</w:t>
      </w:r>
      <w:r w:rsidR="00D96F34">
        <w:rPr>
          <w:rFonts w:ascii="Times New Roman" w:hAnsi="Times New Roman" w:cs="Times New Roman"/>
        </w:rPr>
        <w:t xml:space="preserve"> / year</w:t>
      </w:r>
      <w:r w:rsidR="00D96F34">
        <w:rPr>
          <w:rFonts w:ascii="Times New Roman" w:hAnsi="Times New Roman" w:cs="Times New Roman"/>
        </w:rPr>
        <w:tab/>
      </w:r>
      <w:r>
        <w:rPr>
          <w:rFonts w:ascii="Times New Roman" w:hAnsi="Times New Roman" w:cs="Times New Roman"/>
        </w:rPr>
        <w:t>manufacturers</w:t>
      </w:r>
      <w:r w:rsidR="001B3025">
        <w:rPr>
          <w:rFonts w:ascii="Times New Roman" w:hAnsi="Times New Roman" w:cs="Times New Roman"/>
        </w:rPr>
        <w:tab/>
      </w:r>
      <w:r w:rsidR="006B4158">
        <w:rPr>
          <w:rFonts w:ascii="MT Extra" w:hAnsi="MT Extra" w:cs="Times New Roman"/>
        </w:rPr>
        <w:sym w:font="MT Extra" w:char="F02C"/>
      </w:r>
      <w:r w:rsidR="00D96F34">
        <w:rPr>
          <w:rFonts w:ascii="MT Extra" w:hAnsi="MT Extra" w:cs="Times New Roman"/>
        </w:rPr>
        <w:t></w:t>
      </w:r>
      <w:r w:rsidR="00D96F34">
        <w:rPr>
          <w:rFonts w:ascii="Times New Roman" w:hAnsi="Times New Roman" w:cs="Times New Roman"/>
        </w:rPr>
        <w:t>$500 / year</w:t>
      </w:r>
    </w:p>
    <w:p w:rsidR="00595198" w:rsidRPr="00383640" w:rsidRDefault="001F0BF6" w:rsidP="00EE2638">
      <w:pPr>
        <w:tabs>
          <w:tab w:val="left" w:leader="dot" w:pos="1260"/>
          <w:tab w:val="left" w:leader="dot" w:pos="3600"/>
          <w:tab w:val="left" w:pos="5400"/>
          <w:tab w:val="right" w:pos="7020"/>
          <w:tab w:val="left" w:pos="8910"/>
          <w:tab w:val="right" w:leader="dot" w:pos="10080"/>
        </w:tabs>
        <w:spacing w:line="240" w:lineRule="auto"/>
        <w:contextualSpacing/>
        <w:rPr>
          <w:rFonts w:ascii="Times New Roman" w:hAnsi="Times New Roman" w:cs="Times New Roman"/>
          <w:u w:val="single"/>
        </w:rPr>
      </w:pPr>
      <w:r>
        <w:rPr>
          <w:rFonts w:ascii="Times New Roman" w:hAnsi="Times New Roman" w:cs="Times New Roman"/>
        </w:rPr>
        <w:t>$10,000,000 and up annually</w:t>
      </w:r>
      <w:r>
        <w:rPr>
          <w:rFonts w:ascii="Times New Roman" w:hAnsi="Times New Roman" w:cs="Times New Roman"/>
        </w:rPr>
        <w:tab/>
      </w:r>
      <w:r w:rsidR="006B4158">
        <w:rPr>
          <w:rFonts w:ascii="MT Extra" w:hAnsi="MT Extra" w:cs="Times New Roman"/>
        </w:rPr>
        <w:sym w:font="MT Extra" w:char="F02C"/>
      </w:r>
      <w:r>
        <w:rPr>
          <w:rFonts w:ascii="MT Extra" w:hAnsi="MT Extra" w:cs="Times New Roman"/>
        </w:rPr>
        <w:t></w:t>
      </w:r>
      <w:r w:rsidR="00EE2638">
        <w:rPr>
          <w:rFonts w:ascii="Times New Roman" w:hAnsi="Times New Roman" w:cs="Times New Roman"/>
        </w:rPr>
        <w:t>$3</w:t>
      </w:r>
      <w:r>
        <w:rPr>
          <w:rFonts w:ascii="Times New Roman" w:hAnsi="Times New Roman" w:cs="Times New Roman"/>
        </w:rPr>
        <w:t xml:space="preserve">,000 </w:t>
      </w:r>
      <w:r w:rsidR="00D96F34">
        <w:rPr>
          <w:rFonts w:ascii="Times New Roman" w:hAnsi="Times New Roman" w:cs="Times New Roman"/>
        </w:rPr>
        <w:t xml:space="preserve">/ year </w:t>
      </w:r>
      <w:r w:rsidR="00D96F34">
        <w:rPr>
          <w:rFonts w:ascii="Times New Roman" w:hAnsi="Times New Roman" w:cs="Times New Roman"/>
        </w:rPr>
        <w:tab/>
      </w:r>
      <w:r>
        <w:rPr>
          <w:rFonts w:ascii="Times New Roman" w:hAnsi="Times New Roman" w:cs="Times New Roman"/>
        </w:rPr>
        <w:t>Associate Member (Class II) Brokers</w:t>
      </w:r>
      <w:r w:rsidR="00FC61E1">
        <w:rPr>
          <w:rFonts w:ascii="Times New Roman" w:hAnsi="Times New Roman" w:cs="Times New Roman"/>
        </w:rPr>
        <w:t>…</w:t>
      </w:r>
      <w:r w:rsidR="006B4158">
        <w:rPr>
          <w:rFonts w:ascii="MT Extra" w:hAnsi="MT Extra" w:cs="Times New Roman"/>
        </w:rPr>
        <w:sym w:font="MT Extra" w:char="F02C"/>
      </w:r>
      <w:r w:rsidR="00D96F34">
        <w:rPr>
          <w:rFonts w:ascii="MT Extra" w:hAnsi="MT Extra" w:cs="Times New Roman"/>
        </w:rPr>
        <w:t></w:t>
      </w:r>
      <w:r w:rsidR="00D96F34">
        <w:rPr>
          <w:rFonts w:ascii="Times New Roman" w:hAnsi="Times New Roman" w:cs="Times New Roman"/>
        </w:rPr>
        <w:t>$300 / year</w:t>
      </w:r>
    </w:p>
    <w:sectPr w:rsidR="00595198" w:rsidRPr="00383640" w:rsidSect="00BB7C5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5E"/>
    <w:rsid w:val="001B3025"/>
    <w:rsid w:val="001F0BF6"/>
    <w:rsid w:val="00383640"/>
    <w:rsid w:val="00595198"/>
    <w:rsid w:val="006B4158"/>
    <w:rsid w:val="00AB43BC"/>
    <w:rsid w:val="00BB7C5E"/>
    <w:rsid w:val="00C20E97"/>
    <w:rsid w:val="00D15031"/>
    <w:rsid w:val="00D87FD5"/>
    <w:rsid w:val="00D96F34"/>
    <w:rsid w:val="00EC6125"/>
    <w:rsid w:val="00EE2638"/>
    <w:rsid w:val="00FC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A95A"/>
  <w15:chartTrackingRefBased/>
  <w15:docId w15:val="{A4F5D328-305F-448B-8227-A1737FDC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640"/>
    <w:rPr>
      <w:color w:val="0563C1" w:themeColor="hyperlink"/>
      <w:u w:val="single"/>
    </w:rPr>
  </w:style>
  <w:style w:type="paragraph" w:styleId="BalloonText">
    <w:name w:val="Balloon Text"/>
    <w:basedOn w:val="Normal"/>
    <w:link w:val="BalloonTextChar"/>
    <w:uiPriority w:val="99"/>
    <w:semiHidden/>
    <w:unhideWhenUsed/>
    <w:rsid w:val="00EC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98549">
      <w:bodyDiv w:val="1"/>
      <w:marLeft w:val="0"/>
      <w:marRight w:val="0"/>
      <w:marTop w:val="0"/>
      <w:marBottom w:val="0"/>
      <w:divBdr>
        <w:top w:val="none" w:sz="0" w:space="0" w:color="auto"/>
        <w:left w:val="none" w:sz="0" w:space="0" w:color="auto"/>
        <w:bottom w:val="none" w:sz="0" w:space="0" w:color="auto"/>
        <w:right w:val="none" w:sz="0" w:space="0" w:color="auto"/>
      </w:divBdr>
    </w:div>
    <w:div w:id="16968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Ballou</dc:creator>
  <cp:keywords/>
  <dc:description/>
  <cp:lastModifiedBy>Jean Ballou</cp:lastModifiedBy>
  <cp:revision>2</cp:revision>
  <cp:lastPrinted>2019-02-26T21:19:00Z</cp:lastPrinted>
  <dcterms:created xsi:type="dcterms:W3CDTF">2019-05-06T18:53:00Z</dcterms:created>
  <dcterms:modified xsi:type="dcterms:W3CDTF">2019-05-06T18:53:00Z</dcterms:modified>
</cp:coreProperties>
</file>